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BDCE5" w14:textId="77777777" w:rsidR="00981F7F" w:rsidRDefault="001240A0" w:rsidP="00981F7F">
      <w:pPr>
        <w:jc w:val="center"/>
        <w:rPr>
          <w:b/>
          <w:sz w:val="28"/>
          <w:szCs w:val="28"/>
        </w:rPr>
      </w:pPr>
      <w:r w:rsidRPr="00981F7F">
        <w:rPr>
          <w:b/>
          <w:sz w:val="28"/>
          <w:szCs w:val="28"/>
        </w:rPr>
        <w:t xml:space="preserve"> </w:t>
      </w:r>
      <w:r w:rsidR="00981F7F" w:rsidRPr="00981F7F">
        <w:rPr>
          <w:b/>
          <w:sz w:val="28"/>
          <w:szCs w:val="28"/>
        </w:rPr>
        <w:t>GDCH-Kolloquium Wintersemester 18/19</w:t>
      </w:r>
    </w:p>
    <w:p w14:paraId="70E649E0" w14:textId="77777777" w:rsidR="00981F7F" w:rsidRPr="00981F7F" w:rsidRDefault="00981F7F" w:rsidP="00981F7F">
      <w:pPr>
        <w:jc w:val="center"/>
        <w:rPr>
          <w:b/>
          <w:sz w:val="28"/>
          <w:szCs w:val="28"/>
        </w:rPr>
      </w:pPr>
    </w:p>
    <w:p w14:paraId="4AFF3E03" w14:textId="6B374613" w:rsidR="001240A0" w:rsidRPr="00D304C4" w:rsidRDefault="00981F7F" w:rsidP="00981F7F">
      <w:pPr>
        <w:jc w:val="center"/>
        <w:rPr>
          <w:b/>
        </w:rPr>
      </w:pPr>
      <w:r w:rsidRPr="00D304C4">
        <w:rPr>
          <w:b/>
        </w:rPr>
        <w:t>Die Vorträge finden</w:t>
      </w:r>
      <w:r w:rsidR="00D304C4" w:rsidRPr="00D304C4">
        <w:rPr>
          <w:b/>
        </w:rPr>
        <w:t xml:space="preserve"> – wenn nicht anders angegeben – jeweils um 17.15</w:t>
      </w:r>
      <w:r w:rsidRPr="00D304C4">
        <w:rPr>
          <w:b/>
        </w:rPr>
        <w:t xml:space="preserve"> in Raum 32/107 statt.</w:t>
      </w:r>
    </w:p>
    <w:p w14:paraId="428832B9" w14:textId="77777777" w:rsidR="00D304C4" w:rsidRDefault="00D304C4" w:rsidP="00981F7F">
      <w:pPr>
        <w:jc w:val="center"/>
        <w:rPr>
          <w:b/>
        </w:rPr>
      </w:pPr>
    </w:p>
    <w:p w14:paraId="4A66D752" w14:textId="77777777" w:rsidR="00981F7F" w:rsidRDefault="00981F7F" w:rsidP="00981F7F">
      <w:pPr>
        <w:jc w:val="center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87"/>
        <w:gridCol w:w="2705"/>
        <w:gridCol w:w="4330"/>
      </w:tblGrid>
      <w:tr w:rsidR="00FB03AC" w14:paraId="73DAA8F3" w14:textId="77777777" w:rsidTr="00FB03AC">
        <w:tc>
          <w:tcPr>
            <w:tcW w:w="2287" w:type="dxa"/>
          </w:tcPr>
          <w:p w14:paraId="3CFAE43D" w14:textId="77777777" w:rsidR="00FB03AC" w:rsidRDefault="00FB03AC" w:rsidP="001240A0">
            <w:r>
              <w:t>Termin:</w:t>
            </w:r>
          </w:p>
        </w:tc>
        <w:tc>
          <w:tcPr>
            <w:tcW w:w="2705" w:type="dxa"/>
          </w:tcPr>
          <w:p w14:paraId="0012C843" w14:textId="77777777" w:rsidR="00FB03AC" w:rsidRDefault="00FB03AC" w:rsidP="001240A0">
            <w:r>
              <w:t>Referent:</w:t>
            </w:r>
          </w:p>
        </w:tc>
        <w:tc>
          <w:tcPr>
            <w:tcW w:w="4330" w:type="dxa"/>
          </w:tcPr>
          <w:p w14:paraId="1A939977" w14:textId="511DA59D" w:rsidR="00FB03AC" w:rsidRDefault="00FB03AC" w:rsidP="001240A0">
            <w:r>
              <w:t>Titel:</w:t>
            </w:r>
          </w:p>
        </w:tc>
      </w:tr>
      <w:tr w:rsidR="00FB03AC" w:rsidRPr="001D7CF6" w14:paraId="754DDA06" w14:textId="77777777" w:rsidTr="00FB03AC">
        <w:trPr>
          <w:trHeight w:val="1465"/>
        </w:trPr>
        <w:tc>
          <w:tcPr>
            <w:tcW w:w="2287" w:type="dxa"/>
          </w:tcPr>
          <w:p w14:paraId="26906B23" w14:textId="1CB09D33" w:rsidR="00FB03AC" w:rsidRPr="003176A9" w:rsidRDefault="00FB03AC" w:rsidP="001240A0">
            <w:r>
              <w:t>20.11</w:t>
            </w:r>
            <w:r w:rsidRPr="003176A9">
              <w:t>.18</w:t>
            </w:r>
          </w:p>
          <w:p w14:paraId="0D6AF71C" w14:textId="77777777" w:rsidR="00FB03AC" w:rsidRPr="003176A9" w:rsidRDefault="00FB03AC" w:rsidP="001240A0"/>
          <w:p w14:paraId="5B969508" w14:textId="77777777" w:rsidR="00FB03AC" w:rsidRPr="003176A9" w:rsidRDefault="00FB03AC" w:rsidP="001240A0"/>
          <w:p w14:paraId="3AE04606" w14:textId="77777777" w:rsidR="00FB03AC" w:rsidRPr="003176A9" w:rsidRDefault="00FB03AC" w:rsidP="001240A0"/>
        </w:tc>
        <w:tc>
          <w:tcPr>
            <w:tcW w:w="2705" w:type="dxa"/>
          </w:tcPr>
          <w:p w14:paraId="7CF32830" w14:textId="107CA3D1" w:rsidR="00FB03AC" w:rsidRPr="003176A9" w:rsidRDefault="00FB03AC" w:rsidP="004F0D74">
            <w:r>
              <w:t xml:space="preserve">Dr. Michael </w:t>
            </w:r>
            <w:proofErr w:type="spellStart"/>
            <w:r>
              <w:t>Hirtz</w:t>
            </w:r>
            <w:proofErr w:type="spellEnd"/>
            <w:r>
              <w:t>, Karlsruher Institut für Technology</w:t>
            </w:r>
          </w:p>
          <w:p w14:paraId="48EB2028" w14:textId="55135CE3" w:rsidR="00FB03AC" w:rsidRPr="003176A9" w:rsidRDefault="00FB03AC" w:rsidP="004F0D74"/>
        </w:tc>
        <w:tc>
          <w:tcPr>
            <w:tcW w:w="4330" w:type="dxa"/>
          </w:tcPr>
          <w:p w14:paraId="7A9516EE" w14:textId="564D4114" w:rsidR="00FB03AC" w:rsidRPr="003176A9" w:rsidRDefault="00FB03AC" w:rsidP="001240A0">
            <w:pPr>
              <w:rPr>
                <w:lang w:val="en-US"/>
              </w:rPr>
            </w:pPr>
            <w:r>
              <w:rPr>
                <w:lang w:val="en-US"/>
              </w:rPr>
              <w:t>Scanning probe lithography for highly localized surface functionalization</w:t>
            </w:r>
          </w:p>
        </w:tc>
      </w:tr>
      <w:tr w:rsidR="00FB03AC" w14:paraId="29A3DB0B" w14:textId="77777777" w:rsidTr="00FB03AC">
        <w:trPr>
          <w:trHeight w:val="1465"/>
        </w:trPr>
        <w:tc>
          <w:tcPr>
            <w:tcW w:w="2287" w:type="dxa"/>
          </w:tcPr>
          <w:p w14:paraId="0EF7FE66" w14:textId="247EA67A" w:rsidR="00FB03AC" w:rsidRDefault="00FB03AC" w:rsidP="001240A0">
            <w:r>
              <w:t>04.12.18</w:t>
            </w:r>
          </w:p>
        </w:tc>
        <w:tc>
          <w:tcPr>
            <w:tcW w:w="2705" w:type="dxa"/>
          </w:tcPr>
          <w:p w14:paraId="29C569F1" w14:textId="77777777" w:rsidR="00FB03AC" w:rsidRDefault="00FB03AC" w:rsidP="004F0D74">
            <w:r>
              <w:t xml:space="preserve">Sara Espinoza </w:t>
            </w:r>
          </w:p>
          <w:p w14:paraId="5AE74381" w14:textId="206A8D24" w:rsidR="00FB03AC" w:rsidRDefault="00FB03AC" w:rsidP="004F0D74">
            <w:r>
              <w:t>Institutsvortrag</w:t>
            </w:r>
          </w:p>
        </w:tc>
        <w:tc>
          <w:tcPr>
            <w:tcW w:w="4330" w:type="dxa"/>
          </w:tcPr>
          <w:p w14:paraId="75158B65" w14:textId="278B31C1" w:rsidR="00FB03AC" w:rsidRDefault="00FB03AC" w:rsidP="001240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</w:t>
            </w:r>
            <w:r w:rsidR="00095F3E">
              <w:rPr>
                <w:lang w:val="en-US"/>
              </w:rPr>
              <w:t>ue</w:t>
            </w:r>
            <w:proofErr w:type="spellEnd"/>
            <w:r w:rsidR="00095F3E">
              <w:rPr>
                <w:lang w:val="en-US"/>
              </w:rPr>
              <w:t xml:space="preserve"> UV-</w:t>
            </w:r>
            <w:proofErr w:type="spellStart"/>
            <w:r w:rsidR="00095F3E">
              <w:rPr>
                <w:lang w:val="en-US"/>
              </w:rPr>
              <w:t>emittierende</w:t>
            </w:r>
            <w:proofErr w:type="spellEnd"/>
            <w:r w:rsidR="00095F3E">
              <w:rPr>
                <w:lang w:val="en-US"/>
              </w:rPr>
              <w:t xml:space="preserve"> </w:t>
            </w:r>
            <w:proofErr w:type="spellStart"/>
            <w:r w:rsidR="00095F3E">
              <w:rPr>
                <w:lang w:val="en-US"/>
              </w:rPr>
              <w:t>Leuchtstoffe</w:t>
            </w:r>
            <w:proofErr w:type="spellEnd"/>
          </w:p>
        </w:tc>
      </w:tr>
      <w:tr w:rsidR="00FB03AC" w:rsidRPr="001D7CF6" w14:paraId="65B49C31" w14:textId="77777777" w:rsidTr="00FB03AC">
        <w:trPr>
          <w:trHeight w:val="1465"/>
        </w:trPr>
        <w:tc>
          <w:tcPr>
            <w:tcW w:w="2287" w:type="dxa"/>
          </w:tcPr>
          <w:p w14:paraId="46B21430" w14:textId="157E114E" w:rsidR="00FB03AC" w:rsidRPr="003176A9" w:rsidRDefault="00FB03AC" w:rsidP="001240A0">
            <w:r>
              <w:t>11.12.18</w:t>
            </w:r>
          </w:p>
          <w:p w14:paraId="4A326A46" w14:textId="77777777" w:rsidR="00981F7F" w:rsidRPr="00981F7F" w:rsidRDefault="00981F7F" w:rsidP="00981F7F">
            <w:pPr>
              <w:rPr>
                <w:b/>
              </w:rPr>
            </w:pPr>
            <w:r w:rsidRPr="00981F7F">
              <w:rPr>
                <w:b/>
              </w:rPr>
              <w:t>Beginn um 16:15</w:t>
            </w:r>
          </w:p>
          <w:p w14:paraId="38BD4097" w14:textId="0B23EC31" w:rsidR="00FB03AC" w:rsidRPr="00981F7F" w:rsidRDefault="00981F7F" w:rsidP="00981F7F">
            <w:pPr>
              <w:rPr>
                <w:b/>
              </w:rPr>
            </w:pPr>
            <w:r w:rsidRPr="00981F7F">
              <w:rPr>
                <w:b/>
              </w:rPr>
              <w:t>Uhr!</w:t>
            </w:r>
          </w:p>
          <w:p w14:paraId="4F63C1D0" w14:textId="77777777" w:rsidR="00FB03AC" w:rsidRPr="003176A9" w:rsidRDefault="00FB03AC" w:rsidP="001240A0"/>
          <w:p w14:paraId="410F240D" w14:textId="77777777" w:rsidR="00FB03AC" w:rsidRPr="003176A9" w:rsidRDefault="00FB03AC" w:rsidP="001240A0"/>
        </w:tc>
        <w:tc>
          <w:tcPr>
            <w:tcW w:w="2705" w:type="dxa"/>
          </w:tcPr>
          <w:p w14:paraId="7CE6D83E" w14:textId="54602F81" w:rsidR="00FB03AC" w:rsidRDefault="00FB03AC" w:rsidP="000A2DC8">
            <w:r>
              <w:t>Dr. Stefan Janz</w:t>
            </w:r>
          </w:p>
          <w:p w14:paraId="090B4201" w14:textId="0192AEC5" w:rsidR="00FB03AC" w:rsidRPr="003176A9" w:rsidRDefault="00FB03AC" w:rsidP="000A2DC8">
            <w:r>
              <w:t xml:space="preserve">Fraunhofer Institute </w:t>
            </w:r>
            <w:proofErr w:type="spellStart"/>
            <w:r>
              <w:t>for</w:t>
            </w:r>
            <w:proofErr w:type="spellEnd"/>
            <w:r>
              <w:t xml:space="preserve"> Solar </w:t>
            </w:r>
            <w:proofErr w:type="spellStart"/>
            <w:r>
              <w:t>Energy</w:t>
            </w:r>
            <w:proofErr w:type="spellEnd"/>
            <w:r>
              <w:t xml:space="preserve"> Systems ISE</w:t>
            </w:r>
          </w:p>
          <w:p w14:paraId="65CD4425" w14:textId="2A540B9C" w:rsidR="00FB03AC" w:rsidRPr="003176A9" w:rsidRDefault="00FB03AC" w:rsidP="001240A0"/>
        </w:tc>
        <w:tc>
          <w:tcPr>
            <w:tcW w:w="4330" w:type="dxa"/>
          </w:tcPr>
          <w:p w14:paraId="6FDDAD9B" w14:textId="55D213BB" w:rsidR="00FB03AC" w:rsidRPr="003176A9" w:rsidRDefault="00FB03AC" w:rsidP="001240A0">
            <w:pPr>
              <w:rPr>
                <w:lang w:val="en-US"/>
              </w:rPr>
            </w:pPr>
            <w:r>
              <w:rPr>
                <w:lang w:val="en-US"/>
              </w:rPr>
              <w:t>Porous and nanostructured semiconductor structures and their application i</w:t>
            </w:r>
            <w:r w:rsidR="00095F3E">
              <w:rPr>
                <w:lang w:val="en-US"/>
              </w:rPr>
              <w:t>n renewable energy technologies</w:t>
            </w:r>
          </w:p>
        </w:tc>
      </w:tr>
      <w:tr w:rsidR="00FB03AC" w14:paraId="28CFD287" w14:textId="77777777" w:rsidTr="00FB03AC">
        <w:trPr>
          <w:trHeight w:val="1465"/>
        </w:trPr>
        <w:tc>
          <w:tcPr>
            <w:tcW w:w="2287" w:type="dxa"/>
          </w:tcPr>
          <w:p w14:paraId="5CD8E7E7" w14:textId="278D9E2D" w:rsidR="00FB03AC" w:rsidRDefault="00FB03AC" w:rsidP="001240A0">
            <w:r>
              <w:t>18.12.18</w:t>
            </w:r>
          </w:p>
          <w:p w14:paraId="08457C89" w14:textId="77777777" w:rsidR="00FB03AC" w:rsidRDefault="00FB03AC" w:rsidP="001240A0"/>
          <w:p w14:paraId="6CC751A8" w14:textId="77777777" w:rsidR="00FB03AC" w:rsidRDefault="00FB03AC" w:rsidP="001240A0"/>
          <w:p w14:paraId="35949B95" w14:textId="77777777" w:rsidR="00FB03AC" w:rsidRDefault="00FB03AC" w:rsidP="001240A0"/>
          <w:p w14:paraId="21217F38" w14:textId="77777777" w:rsidR="00FB03AC" w:rsidRDefault="00FB03AC" w:rsidP="001240A0"/>
        </w:tc>
        <w:tc>
          <w:tcPr>
            <w:tcW w:w="2705" w:type="dxa"/>
          </w:tcPr>
          <w:p w14:paraId="583436F8" w14:textId="2A0797ED" w:rsidR="00FB03AC" w:rsidRPr="00FB03AC" w:rsidRDefault="00FB03AC" w:rsidP="001240A0">
            <w:pPr>
              <w:rPr>
                <w:lang w:val="en-US"/>
              </w:rPr>
            </w:pPr>
            <w:r w:rsidRPr="00FB03AC">
              <w:rPr>
                <w:lang w:val="en-US"/>
              </w:rPr>
              <w:t xml:space="preserve">Dr. Nicola </w:t>
            </w:r>
            <w:proofErr w:type="spellStart"/>
            <w:r w:rsidRPr="00FB03AC">
              <w:rPr>
                <w:lang w:val="en-US"/>
              </w:rPr>
              <w:t>Döbelin</w:t>
            </w:r>
            <w:proofErr w:type="spellEnd"/>
          </w:p>
          <w:p w14:paraId="5C240AA6" w14:textId="18A537FC" w:rsidR="00FB03AC" w:rsidRPr="00FB03AC" w:rsidRDefault="00FB03AC" w:rsidP="001240A0">
            <w:pPr>
              <w:rPr>
                <w:lang w:val="en-US"/>
              </w:rPr>
            </w:pPr>
            <w:r w:rsidRPr="00FB03AC">
              <w:rPr>
                <w:lang w:val="en-US"/>
              </w:rPr>
              <w:t xml:space="preserve">RMS Foundation </w:t>
            </w:r>
            <w:proofErr w:type="spellStart"/>
            <w:r w:rsidRPr="00FB03AC">
              <w:rPr>
                <w:lang w:val="en-US"/>
              </w:rPr>
              <w:t>Bettlach</w:t>
            </w:r>
            <w:proofErr w:type="spellEnd"/>
          </w:p>
          <w:p w14:paraId="1D1A43E3" w14:textId="7B0B095E" w:rsidR="00FB03AC" w:rsidRDefault="00FB03AC" w:rsidP="001240A0">
            <w:r>
              <w:t>Schweiz</w:t>
            </w:r>
          </w:p>
        </w:tc>
        <w:tc>
          <w:tcPr>
            <w:tcW w:w="4330" w:type="dxa"/>
          </w:tcPr>
          <w:p w14:paraId="191FEFB0" w14:textId="77777777" w:rsidR="00FB03AC" w:rsidRPr="00FB03AC" w:rsidRDefault="00FB03AC" w:rsidP="007371B7">
            <w:r w:rsidRPr="00FB03AC">
              <w:t>Synthetischer Knochenersatz: Wenn Knochenbrüche nicht von selbst heilen</w:t>
            </w:r>
          </w:p>
          <w:p w14:paraId="698E700B" w14:textId="5F392BF1" w:rsidR="00FB03AC" w:rsidRDefault="00FB03AC" w:rsidP="001240A0"/>
        </w:tc>
      </w:tr>
      <w:tr w:rsidR="00FB03AC" w:rsidRPr="001D7CF6" w14:paraId="69058BE4" w14:textId="77777777" w:rsidTr="00FB03AC">
        <w:trPr>
          <w:trHeight w:val="1465"/>
        </w:trPr>
        <w:tc>
          <w:tcPr>
            <w:tcW w:w="2287" w:type="dxa"/>
          </w:tcPr>
          <w:p w14:paraId="05ACE2B7" w14:textId="73E7A40A" w:rsidR="00FB03AC" w:rsidRDefault="00FB03AC" w:rsidP="001240A0">
            <w:r>
              <w:t>08.01.19</w:t>
            </w:r>
          </w:p>
        </w:tc>
        <w:tc>
          <w:tcPr>
            <w:tcW w:w="2705" w:type="dxa"/>
          </w:tcPr>
          <w:p w14:paraId="1BF009C5" w14:textId="77777777" w:rsidR="001D7CF6" w:rsidRDefault="00FB03AC" w:rsidP="001D7CF6">
            <w:r>
              <w:t>Ralf Meyer</w:t>
            </w:r>
          </w:p>
          <w:p w14:paraId="54824246" w14:textId="62B38D67" w:rsidR="00FB03AC" w:rsidRDefault="00FB03AC" w:rsidP="001D7CF6">
            <w:bookmarkStart w:id="0" w:name="_GoBack"/>
            <w:bookmarkEnd w:id="0"/>
            <w:r>
              <w:t>Institutsvortrag</w:t>
            </w:r>
          </w:p>
        </w:tc>
        <w:tc>
          <w:tcPr>
            <w:tcW w:w="4330" w:type="dxa"/>
          </w:tcPr>
          <w:p w14:paraId="24354F53" w14:textId="3171C5CC" w:rsidR="00FB03AC" w:rsidRPr="00095F3E" w:rsidRDefault="00095F3E" w:rsidP="001240A0">
            <w:pPr>
              <w:rPr>
                <w:lang w:val="en-US"/>
              </w:rPr>
            </w:pPr>
            <w:r w:rsidRPr="00095F3E">
              <w:rPr>
                <w:lang w:val="en-US"/>
              </w:rPr>
              <w:t>Adsorption of polar and nonpolar vapors on porous materials studied by Inverse Gas Chromatography (IGC)</w:t>
            </w:r>
          </w:p>
        </w:tc>
      </w:tr>
      <w:tr w:rsidR="00FB03AC" w14:paraId="5220F86D" w14:textId="77777777" w:rsidTr="00FB03AC">
        <w:trPr>
          <w:trHeight w:val="1465"/>
        </w:trPr>
        <w:tc>
          <w:tcPr>
            <w:tcW w:w="2287" w:type="dxa"/>
          </w:tcPr>
          <w:p w14:paraId="11E0ABFB" w14:textId="556B6762" w:rsidR="00FB03AC" w:rsidRDefault="00FB03AC" w:rsidP="001240A0">
            <w:r>
              <w:t>15.01.19</w:t>
            </w:r>
          </w:p>
        </w:tc>
        <w:tc>
          <w:tcPr>
            <w:tcW w:w="2705" w:type="dxa"/>
          </w:tcPr>
          <w:p w14:paraId="19E5689B" w14:textId="77777777" w:rsidR="00FB03AC" w:rsidRDefault="00FB03AC" w:rsidP="006418FE">
            <w:r>
              <w:t xml:space="preserve">Frederike </w:t>
            </w:r>
            <w:proofErr w:type="spellStart"/>
            <w:r>
              <w:t>Heiker</w:t>
            </w:r>
            <w:proofErr w:type="spellEnd"/>
          </w:p>
          <w:p w14:paraId="73326637" w14:textId="10EAB4BD" w:rsidR="00FB03AC" w:rsidRDefault="00FB03AC" w:rsidP="006418FE">
            <w:r>
              <w:t>Institutsvortrag</w:t>
            </w:r>
          </w:p>
        </w:tc>
        <w:tc>
          <w:tcPr>
            <w:tcW w:w="4330" w:type="dxa"/>
          </w:tcPr>
          <w:p w14:paraId="6F88485C" w14:textId="764E9DEC" w:rsidR="00FB03AC" w:rsidRDefault="00FB03AC" w:rsidP="001240A0">
            <w:r>
              <w:t>Dotierte Nanokristalle zur Fluoreszenz-markieru</w:t>
            </w:r>
            <w:r w:rsidR="00095F3E">
              <w:t xml:space="preserve">ng und für </w:t>
            </w:r>
            <w:proofErr w:type="spellStart"/>
            <w:r w:rsidR="00095F3E">
              <w:t>elektrochrome</w:t>
            </w:r>
            <w:proofErr w:type="spellEnd"/>
            <w:r w:rsidR="00095F3E">
              <w:t xml:space="preserve"> Filter</w:t>
            </w:r>
          </w:p>
        </w:tc>
      </w:tr>
      <w:tr w:rsidR="00FB03AC" w14:paraId="7B7DE41E" w14:textId="77777777" w:rsidTr="00FB03AC">
        <w:trPr>
          <w:trHeight w:val="1465"/>
        </w:trPr>
        <w:tc>
          <w:tcPr>
            <w:tcW w:w="2287" w:type="dxa"/>
          </w:tcPr>
          <w:p w14:paraId="27A55460" w14:textId="71EA1250" w:rsidR="00FB03AC" w:rsidRDefault="00FB03AC" w:rsidP="001240A0">
            <w:r>
              <w:t>22.01.19</w:t>
            </w:r>
          </w:p>
          <w:p w14:paraId="0CA2BBEC" w14:textId="77777777" w:rsidR="00FB03AC" w:rsidRDefault="00FB03AC" w:rsidP="001240A0"/>
          <w:p w14:paraId="5A10066E" w14:textId="77777777" w:rsidR="00FB03AC" w:rsidRDefault="00FB03AC" w:rsidP="001240A0"/>
          <w:p w14:paraId="33D37E8E" w14:textId="77777777" w:rsidR="00FB03AC" w:rsidRDefault="00FB03AC" w:rsidP="001240A0"/>
          <w:p w14:paraId="10121BCE" w14:textId="77777777" w:rsidR="00FB03AC" w:rsidRDefault="00FB03AC" w:rsidP="001240A0"/>
        </w:tc>
        <w:tc>
          <w:tcPr>
            <w:tcW w:w="2705" w:type="dxa"/>
          </w:tcPr>
          <w:p w14:paraId="21C15C38" w14:textId="5E6D0EA5" w:rsidR="00FB03AC" w:rsidRDefault="00FB03AC" w:rsidP="001240A0">
            <w:r>
              <w:t>Jun.-Prof. Dr. Timm Wilke, Technische Universität Braunschweig</w:t>
            </w:r>
          </w:p>
        </w:tc>
        <w:tc>
          <w:tcPr>
            <w:tcW w:w="4330" w:type="dxa"/>
          </w:tcPr>
          <w:p w14:paraId="32B3B52E" w14:textId="31E96DBC" w:rsidR="00FB03AC" w:rsidRDefault="00FB03AC" w:rsidP="001240A0">
            <w:proofErr w:type="spellStart"/>
            <w:r>
              <w:t>tba</w:t>
            </w:r>
            <w:proofErr w:type="spellEnd"/>
          </w:p>
        </w:tc>
      </w:tr>
      <w:tr w:rsidR="00FB03AC" w14:paraId="42A20EE0" w14:textId="77777777" w:rsidTr="00FB03AC">
        <w:trPr>
          <w:trHeight w:val="1465"/>
        </w:trPr>
        <w:tc>
          <w:tcPr>
            <w:tcW w:w="2287" w:type="dxa"/>
          </w:tcPr>
          <w:p w14:paraId="6772AFB1" w14:textId="1E323776" w:rsidR="00FB03AC" w:rsidRDefault="00FB03AC" w:rsidP="00E35387">
            <w:r>
              <w:t>26.03.18</w:t>
            </w:r>
          </w:p>
          <w:p w14:paraId="35CAF83C" w14:textId="5C33E1CD" w:rsidR="00FB03AC" w:rsidRPr="00981F7F" w:rsidRDefault="008F3270" w:rsidP="00E35387">
            <w:pPr>
              <w:rPr>
                <w:b/>
              </w:rPr>
            </w:pPr>
            <w:r w:rsidRPr="00981F7F">
              <w:rPr>
                <w:b/>
              </w:rPr>
              <w:t xml:space="preserve">Verabschiedung </w:t>
            </w:r>
          </w:p>
          <w:p w14:paraId="46A1F4F5" w14:textId="673E779F" w:rsidR="00FB03AC" w:rsidRPr="00981F7F" w:rsidRDefault="008F3270" w:rsidP="00E35387">
            <w:pPr>
              <w:rPr>
                <w:b/>
              </w:rPr>
            </w:pPr>
            <w:r w:rsidRPr="00981F7F">
              <w:rPr>
                <w:b/>
              </w:rPr>
              <w:t xml:space="preserve">Prof. Dr. Helmut </w:t>
            </w:r>
            <w:proofErr w:type="spellStart"/>
            <w:r w:rsidRPr="00981F7F">
              <w:rPr>
                <w:b/>
              </w:rPr>
              <w:t>Rosemeyer</w:t>
            </w:r>
            <w:proofErr w:type="spellEnd"/>
          </w:p>
          <w:p w14:paraId="4193DD78" w14:textId="77777777" w:rsidR="00FB03AC" w:rsidRDefault="00FB03AC" w:rsidP="001240A0"/>
        </w:tc>
        <w:tc>
          <w:tcPr>
            <w:tcW w:w="2705" w:type="dxa"/>
          </w:tcPr>
          <w:p w14:paraId="4AA074A8" w14:textId="77777777" w:rsidR="00FB03AC" w:rsidRDefault="00FB03AC" w:rsidP="001240A0">
            <w:r>
              <w:t>Dr. Richard J. Smith</w:t>
            </w:r>
          </w:p>
          <w:p w14:paraId="60A42ADF" w14:textId="4267F189" w:rsidR="00FB03AC" w:rsidRDefault="00FB03AC" w:rsidP="001240A0">
            <w:proofErr w:type="spellStart"/>
            <w:r>
              <w:t>Wiley</w:t>
            </w:r>
            <w:proofErr w:type="spellEnd"/>
            <w:r>
              <w:t>-VCH, Zürich</w:t>
            </w:r>
          </w:p>
        </w:tc>
        <w:tc>
          <w:tcPr>
            <w:tcW w:w="4330" w:type="dxa"/>
          </w:tcPr>
          <w:p w14:paraId="1864BD33" w14:textId="2C4159C5" w:rsidR="00FB03AC" w:rsidRDefault="00FB03AC" w:rsidP="001240A0">
            <w:proofErr w:type="spellStart"/>
            <w:r>
              <w:t>tba</w:t>
            </w:r>
            <w:proofErr w:type="spellEnd"/>
          </w:p>
        </w:tc>
      </w:tr>
    </w:tbl>
    <w:p w14:paraId="41BC49E8" w14:textId="573BEA62" w:rsidR="001240A0" w:rsidRDefault="001240A0" w:rsidP="001240A0"/>
    <w:sectPr w:rsidR="001240A0" w:rsidSect="00A52D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0"/>
    <w:rsid w:val="00095F3E"/>
    <w:rsid w:val="000A2DC8"/>
    <w:rsid w:val="00123D10"/>
    <w:rsid w:val="001240A0"/>
    <w:rsid w:val="001D7CF6"/>
    <w:rsid w:val="00214875"/>
    <w:rsid w:val="0024540A"/>
    <w:rsid w:val="003176A9"/>
    <w:rsid w:val="0032700D"/>
    <w:rsid w:val="00341BF6"/>
    <w:rsid w:val="00370745"/>
    <w:rsid w:val="003D0942"/>
    <w:rsid w:val="00494108"/>
    <w:rsid w:val="004F0D74"/>
    <w:rsid w:val="004F1A34"/>
    <w:rsid w:val="0052545A"/>
    <w:rsid w:val="005D0E99"/>
    <w:rsid w:val="006418FE"/>
    <w:rsid w:val="006D3DEB"/>
    <w:rsid w:val="0071661A"/>
    <w:rsid w:val="007371B7"/>
    <w:rsid w:val="0075627C"/>
    <w:rsid w:val="008B1AF1"/>
    <w:rsid w:val="008F3270"/>
    <w:rsid w:val="00981F7F"/>
    <w:rsid w:val="00A52D80"/>
    <w:rsid w:val="00A56ECE"/>
    <w:rsid w:val="00A65757"/>
    <w:rsid w:val="00A93356"/>
    <w:rsid w:val="00B861F8"/>
    <w:rsid w:val="00BD399D"/>
    <w:rsid w:val="00CB66D0"/>
    <w:rsid w:val="00CD1E97"/>
    <w:rsid w:val="00D2760D"/>
    <w:rsid w:val="00D304C4"/>
    <w:rsid w:val="00DA49B2"/>
    <w:rsid w:val="00DB7D41"/>
    <w:rsid w:val="00E13C0E"/>
    <w:rsid w:val="00E253F3"/>
    <w:rsid w:val="00E9639E"/>
    <w:rsid w:val="00EE21F8"/>
    <w:rsid w:val="00F86783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4B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Beeken</dc:creator>
  <cp:lastModifiedBy>Benutzer</cp:lastModifiedBy>
  <cp:revision>13</cp:revision>
  <dcterms:created xsi:type="dcterms:W3CDTF">2018-12-04T13:58:00Z</dcterms:created>
  <dcterms:modified xsi:type="dcterms:W3CDTF">2018-12-05T13:38:00Z</dcterms:modified>
</cp:coreProperties>
</file>